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2AAEB" w14:textId="77777777" w:rsidR="005C0941" w:rsidRDefault="00D3632E">
      <w:pPr>
        <w:pStyle w:val="Title"/>
        <w:jc w:val="center"/>
      </w:pPr>
      <w:bookmarkStart w:id="0" w:name="_hlw4fro5fnha" w:colFirst="0" w:colLast="0"/>
      <w:bookmarkEnd w:id="0"/>
      <w:r>
        <w:t xml:space="preserve">Isaac Murphy: The Gentle Jockey </w:t>
      </w:r>
    </w:p>
    <w:p w14:paraId="3D939EE9" w14:textId="77777777" w:rsidR="005C0941" w:rsidRDefault="005C0941">
      <w:pPr>
        <w:jc w:val="center"/>
        <w:rPr>
          <w:sz w:val="24"/>
          <w:szCs w:val="24"/>
        </w:rPr>
      </w:pPr>
    </w:p>
    <w:p w14:paraId="63442A8F" w14:textId="77777777" w:rsidR="005C0941" w:rsidRDefault="00D3632E">
      <w:pPr>
        <w:jc w:val="center"/>
        <w:rPr>
          <w:sz w:val="24"/>
          <w:szCs w:val="24"/>
        </w:rPr>
      </w:pPr>
      <w:r>
        <w:rPr>
          <w:sz w:val="24"/>
          <w:szCs w:val="24"/>
        </w:rPr>
        <w:t xml:space="preserve">Created by Azra </w:t>
      </w:r>
      <w:proofErr w:type="spellStart"/>
      <w:r>
        <w:rPr>
          <w:sz w:val="24"/>
          <w:szCs w:val="24"/>
        </w:rPr>
        <w:t>Terzich</w:t>
      </w:r>
      <w:proofErr w:type="spellEnd"/>
      <w:r>
        <w:rPr>
          <w:sz w:val="24"/>
          <w:szCs w:val="24"/>
        </w:rPr>
        <w:t xml:space="preserve"> </w:t>
      </w:r>
    </w:p>
    <w:p w14:paraId="49218897" w14:textId="77777777" w:rsidR="005C0941" w:rsidRDefault="00D3632E">
      <w:pPr>
        <w:jc w:val="center"/>
        <w:rPr>
          <w:sz w:val="24"/>
          <w:szCs w:val="24"/>
        </w:rPr>
      </w:pPr>
      <w:r>
        <w:rPr>
          <w:sz w:val="24"/>
          <w:szCs w:val="24"/>
        </w:rPr>
        <w:t xml:space="preserve">for </w:t>
      </w:r>
    </w:p>
    <w:p w14:paraId="2681DE20" w14:textId="77777777" w:rsidR="005C0941" w:rsidRDefault="00D3632E">
      <w:pPr>
        <w:jc w:val="center"/>
        <w:rPr>
          <w:sz w:val="24"/>
          <w:szCs w:val="24"/>
        </w:rPr>
      </w:pPr>
      <w:r>
        <w:rPr>
          <w:sz w:val="24"/>
          <w:szCs w:val="24"/>
        </w:rPr>
        <w:t>The Chronicle of African Americans in the Horse Industry</w:t>
      </w:r>
    </w:p>
    <w:p w14:paraId="5F334039" w14:textId="77777777" w:rsidR="005C0941" w:rsidRDefault="00D3632E">
      <w:pPr>
        <w:jc w:val="center"/>
        <w:rPr>
          <w:sz w:val="24"/>
          <w:szCs w:val="24"/>
        </w:rPr>
      </w:pPr>
      <w:r>
        <w:rPr>
          <w:sz w:val="24"/>
          <w:szCs w:val="24"/>
        </w:rPr>
        <w:t>www.AfricanAmericanHorseStories.org</w:t>
      </w:r>
    </w:p>
    <w:p w14:paraId="4C33B94D" w14:textId="77777777" w:rsidR="005C0941" w:rsidRDefault="00D3632E">
      <w:pPr>
        <w:jc w:val="center"/>
        <w:rPr>
          <w:b/>
          <w:sz w:val="20"/>
          <w:szCs w:val="20"/>
          <w:highlight w:val="white"/>
        </w:rPr>
      </w:pPr>
      <w:r>
        <w:rPr>
          <w:i/>
          <w:sz w:val="18"/>
          <w:szCs w:val="18"/>
        </w:rPr>
        <w:tab/>
      </w:r>
    </w:p>
    <w:p w14:paraId="77589CB4" w14:textId="77777777" w:rsidR="005C0941" w:rsidRDefault="005C0941">
      <w:pPr>
        <w:rPr>
          <w:sz w:val="20"/>
          <w:szCs w:val="20"/>
          <w:highlight w:val="white"/>
        </w:rPr>
      </w:pP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C0941" w14:paraId="6CB39AA6" w14:textId="77777777">
        <w:trPr>
          <w:trHeight w:val="760"/>
        </w:trPr>
        <w:tc>
          <w:tcPr>
            <w:tcW w:w="10800" w:type="dxa"/>
            <w:shd w:val="clear" w:color="auto" w:fill="F4CCCC"/>
            <w:tcMar>
              <w:top w:w="100" w:type="dxa"/>
              <w:left w:w="100" w:type="dxa"/>
              <w:bottom w:w="100" w:type="dxa"/>
              <w:right w:w="100" w:type="dxa"/>
            </w:tcMar>
          </w:tcPr>
          <w:p w14:paraId="1D80AE83" w14:textId="77777777" w:rsidR="005C0941" w:rsidRDefault="00D3632E">
            <w:pPr>
              <w:widowControl w:val="0"/>
              <w:spacing w:line="240" w:lineRule="auto"/>
              <w:jc w:val="center"/>
              <w:rPr>
                <w:b/>
                <w:sz w:val="48"/>
                <w:szCs w:val="48"/>
              </w:rPr>
            </w:pPr>
            <w:r>
              <w:rPr>
                <w:b/>
                <w:sz w:val="48"/>
                <w:szCs w:val="48"/>
              </w:rPr>
              <w:t>Summary</w:t>
            </w:r>
          </w:p>
        </w:tc>
      </w:tr>
      <w:tr w:rsidR="005C0941" w14:paraId="6C5D53A0" w14:textId="77777777">
        <w:tc>
          <w:tcPr>
            <w:tcW w:w="10800" w:type="dxa"/>
            <w:shd w:val="clear" w:color="auto" w:fill="auto"/>
            <w:tcMar>
              <w:top w:w="100" w:type="dxa"/>
              <w:left w:w="100" w:type="dxa"/>
              <w:bottom w:w="100" w:type="dxa"/>
              <w:right w:w="100" w:type="dxa"/>
            </w:tcMar>
          </w:tcPr>
          <w:p w14:paraId="4140C1F3" w14:textId="77777777" w:rsidR="005C0941" w:rsidRDefault="00D3632E">
            <w:pPr>
              <w:widowControl w:val="0"/>
              <w:spacing w:line="240" w:lineRule="auto"/>
            </w:pPr>
            <w:r>
              <w:rPr>
                <w:sz w:val="24"/>
                <w:szCs w:val="24"/>
              </w:rPr>
              <w:t>Students will learn about the prominent African American jockey Isaac Burns Murphy who lived in Kentucky. The main purpose of this lesson is for students to recognize the impact that African Americans who worked in the horse industry had on their community</w:t>
            </w:r>
            <w:r>
              <w:rPr>
                <w:sz w:val="24"/>
                <w:szCs w:val="24"/>
              </w:rPr>
              <w:t xml:space="preserve"> and the Commonwealth of Kentucky.</w:t>
            </w:r>
          </w:p>
        </w:tc>
      </w:tr>
    </w:tbl>
    <w:p w14:paraId="535E24D9" w14:textId="77777777" w:rsidR="005C0941" w:rsidRDefault="005C0941">
      <w:pPr>
        <w:rPr>
          <w:sz w:val="20"/>
          <w:szCs w:val="20"/>
          <w:highlight w:val="white"/>
        </w:rPr>
      </w:pPr>
    </w:p>
    <w:p w14:paraId="5DB87F42" w14:textId="77777777" w:rsidR="005C0941" w:rsidRDefault="005C0941">
      <w:pPr>
        <w:rPr>
          <w:sz w:val="20"/>
          <w:szCs w:val="20"/>
          <w:highlight w:val="white"/>
        </w:rPr>
      </w:pPr>
    </w:p>
    <w:tbl>
      <w:tblPr>
        <w:tblStyle w:val="a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C0941" w14:paraId="60D90F8D" w14:textId="77777777">
        <w:trPr>
          <w:trHeight w:val="760"/>
        </w:trPr>
        <w:tc>
          <w:tcPr>
            <w:tcW w:w="10800" w:type="dxa"/>
            <w:shd w:val="clear" w:color="auto" w:fill="FCE5CD"/>
            <w:tcMar>
              <w:top w:w="100" w:type="dxa"/>
              <w:left w:w="100" w:type="dxa"/>
              <w:bottom w:w="100" w:type="dxa"/>
              <w:right w:w="100" w:type="dxa"/>
            </w:tcMar>
          </w:tcPr>
          <w:p w14:paraId="09F6EC6F" w14:textId="77777777" w:rsidR="005C0941" w:rsidRDefault="00D3632E">
            <w:pPr>
              <w:widowControl w:val="0"/>
              <w:spacing w:line="240" w:lineRule="auto"/>
              <w:jc w:val="center"/>
              <w:rPr>
                <w:b/>
                <w:sz w:val="48"/>
                <w:szCs w:val="48"/>
              </w:rPr>
            </w:pPr>
            <w:r>
              <w:rPr>
                <w:b/>
                <w:sz w:val="48"/>
                <w:szCs w:val="48"/>
              </w:rPr>
              <w:t>Grade Levels, Subjects, Standards</w:t>
            </w:r>
          </w:p>
        </w:tc>
      </w:tr>
      <w:tr w:rsidR="005C0941" w14:paraId="1D337CC4" w14:textId="77777777">
        <w:tc>
          <w:tcPr>
            <w:tcW w:w="10800" w:type="dxa"/>
            <w:shd w:val="clear" w:color="auto" w:fill="auto"/>
            <w:tcMar>
              <w:top w:w="100" w:type="dxa"/>
              <w:left w:w="100" w:type="dxa"/>
              <w:bottom w:w="100" w:type="dxa"/>
              <w:right w:w="100" w:type="dxa"/>
            </w:tcMar>
          </w:tcPr>
          <w:p w14:paraId="02367B07" w14:textId="77777777" w:rsidR="005C0941" w:rsidRDefault="00D3632E">
            <w:pPr>
              <w:rPr>
                <w:sz w:val="24"/>
                <w:szCs w:val="24"/>
              </w:rPr>
            </w:pPr>
            <w:r>
              <w:rPr>
                <w:sz w:val="24"/>
                <w:szCs w:val="24"/>
              </w:rPr>
              <w:t>2nd</w:t>
            </w:r>
          </w:p>
          <w:p w14:paraId="7F1A771C" w14:textId="77777777" w:rsidR="005C0941" w:rsidRDefault="00D3632E">
            <w:pPr>
              <w:rPr>
                <w:sz w:val="24"/>
                <w:szCs w:val="24"/>
              </w:rPr>
            </w:pPr>
            <w:r>
              <w:rPr>
                <w:sz w:val="24"/>
                <w:szCs w:val="24"/>
              </w:rPr>
              <w:t>English Language Arts (Reading/Writing), Social Studies</w:t>
            </w:r>
          </w:p>
          <w:p w14:paraId="35585686" w14:textId="77777777" w:rsidR="005C0941" w:rsidRDefault="00D3632E">
            <w:pPr>
              <w:rPr>
                <w:sz w:val="24"/>
                <w:szCs w:val="24"/>
              </w:rPr>
            </w:pPr>
            <w:r>
              <w:rPr>
                <w:sz w:val="24"/>
                <w:szCs w:val="24"/>
              </w:rPr>
              <w:t>Kentucky Academic Standards Reading for Informational Text RI.2.1; RI.2.3, RI.2.6, RI.2.9, C.2.1, C.2.5, C.2.6, C.2.4</w:t>
            </w:r>
          </w:p>
          <w:p w14:paraId="18FC2C12" w14:textId="77777777" w:rsidR="005C0941" w:rsidRDefault="00D3632E">
            <w:pPr>
              <w:rPr>
                <w:sz w:val="24"/>
                <w:szCs w:val="24"/>
              </w:rPr>
            </w:pPr>
            <w:r>
              <w:rPr>
                <w:sz w:val="24"/>
                <w:szCs w:val="24"/>
              </w:rPr>
              <w:t xml:space="preserve">National Academic Standards for Social Studies 2.I.Q.1, 2.I.Q.2, </w:t>
            </w:r>
            <w:proofErr w:type="gramStart"/>
            <w:r>
              <w:rPr>
                <w:sz w:val="24"/>
                <w:szCs w:val="24"/>
              </w:rPr>
              <w:t>2.H.CO.</w:t>
            </w:r>
            <w:proofErr w:type="gramEnd"/>
            <w:r>
              <w:rPr>
                <w:sz w:val="24"/>
                <w:szCs w:val="24"/>
              </w:rPr>
              <w:t xml:space="preserve">1, 2.I.CC.2 </w:t>
            </w:r>
          </w:p>
        </w:tc>
      </w:tr>
    </w:tbl>
    <w:p w14:paraId="5B4636F4" w14:textId="77777777" w:rsidR="005C0941" w:rsidRDefault="005C0941">
      <w:pPr>
        <w:rPr>
          <w:sz w:val="20"/>
          <w:szCs w:val="20"/>
          <w:highlight w:val="white"/>
        </w:rPr>
      </w:pPr>
    </w:p>
    <w:p w14:paraId="2FB720FC" w14:textId="77777777" w:rsidR="005C0941" w:rsidRDefault="005C0941">
      <w:pPr>
        <w:rPr>
          <w:sz w:val="20"/>
          <w:szCs w:val="20"/>
          <w:highlight w:val="white"/>
        </w:rPr>
      </w:pPr>
    </w:p>
    <w:tbl>
      <w:tblPr>
        <w:tblStyle w:val="a1"/>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C0941" w14:paraId="048346B3" w14:textId="77777777">
        <w:trPr>
          <w:trHeight w:val="760"/>
        </w:trPr>
        <w:tc>
          <w:tcPr>
            <w:tcW w:w="10800" w:type="dxa"/>
            <w:shd w:val="clear" w:color="auto" w:fill="FFF2CC"/>
            <w:tcMar>
              <w:top w:w="100" w:type="dxa"/>
              <w:left w:w="100" w:type="dxa"/>
              <w:bottom w:w="100" w:type="dxa"/>
              <w:right w:w="100" w:type="dxa"/>
            </w:tcMar>
          </w:tcPr>
          <w:p w14:paraId="1F791E11" w14:textId="77777777" w:rsidR="005C0941" w:rsidRDefault="00D3632E">
            <w:pPr>
              <w:widowControl w:val="0"/>
              <w:spacing w:line="240" w:lineRule="auto"/>
              <w:jc w:val="center"/>
              <w:rPr>
                <w:b/>
                <w:sz w:val="48"/>
                <w:szCs w:val="48"/>
              </w:rPr>
            </w:pPr>
            <w:r>
              <w:rPr>
                <w:b/>
                <w:sz w:val="48"/>
                <w:szCs w:val="48"/>
              </w:rPr>
              <w:t>Time Requirements</w:t>
            </w:r>
          </w:p>
        </w:tc>
      </w:tr>
      <w:tr w:rsidR="005C0941" w14:paraId="057ED1C8" w14:textId="77777777">
        <w:tc>
          <w:tcPr>
            <w:tcW w:w="10800" w:type="dxa"/>
            <w:shd w:val="clear" w:color="auto" w:fill="auto"/>
            <w:tcMar>
              <w:top w:w="100" w:type="dxa"/>
              <w:left w:w="100" w:type="dxa"/>
              <w:bottom w:w="100" w:type="dxa"/>
              <w:right w:w="100" w:type="dxa"/>
            </w:tcMar>
          </w:tcPr>
          <w:p w14:paraId="3B3BF04F" w14:textId="77777777" w:rsidR="005C0941" w:rsidRDefault="00D3632E">
            <w:pPr>
              <w:rPr>
                <w:sz w:val="24"/>
                <w:szCs w:val="24"/>
              </w:rPr>
            </w:pPr>
            <w:r>
              <w:rPr>
                <w:sz w:val="24"/>
                <w:szCs w:val="24"/>
              </w:rPr>
              <w:t>1 week; 30 minutes/day</w:t>
            </w:r>
          </w:p>
        </w:tc>
      </w:tr>
    </w:tbl>
    <w:p w14:paraId="6D429948" w14:textId="77777777" w:rsidR="005C0941" w:rsidRDefault="00D3632E">
      <w:pPr>
        <w:rPr>
          <w:sz w:val="20"/>
          <w:szCs w:val="20"/>
          <w:highlight w:val="white"/>
        </w:rPr>
      </w:pPr>
      <w:r>
        <w:rPr>
          <w:sz w:val="20"/>
          <w:szCs w:val="20"/>
          <w:highlight w:val="white"/>
        </w:rPr>
        <w:br/>
      </w: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C0941" w14:paraId="1117B65B" w14:textId="77777777">
        <w:trPr>
          <w:trHeight w:val="760"/>
        </w:trPr>
        <w:tc>
          <w:tcPr>
            <w:tcW w:w="10800" w:type="dxa"/>
            <w:shd w:val="clear" w:color="auto" w:fill="D9EAD3"/>
            <w:tcMar>
              <w:top w:w="100" w:type="dxa"/>
              <w:left w:w="100" w:type="dxa"/>
              <w:bottom w:w="100" w:type="dxa"/>
              <w:right w:w="100" w:type="dxa"/>
            </w:tcMar>
          </w:tcPr>
          <w:p w14:paraId="2EFF3EC4" w14:textId="77777777" w:rsidR="005C0941" w:rsidRDefault="00D3632E">
            <w:pPr>
              <w:widowControl w:val="0"/>
              <w:spacing w:line="240" w:lineRule="auto"/>
              <w:jc w:val="center"/>
              <w:rPr>
                <w:b/>
                <w:sz w:val="48"/>
                <w:szCs w:val="48"/>
              </w:rPr>
            </w:pPr>
            <w:r>
              <w:rPr>
                <w:b/>
                <w:sz w:val="48"/>
                <w:szCs w:val="48"/>
              </w:rPr>
              <w:t>Chronicle Theme and Resources</w:t>
            </w:r>
          </w:p>
        </w:tc>
      </w:tr>
      <w:tr w:rsidR="005C0941" w14:paraId="3461374C" w14:textId="77777777">
        <w:tc>
          <w:tcPr>
            <w:tcW w:w="10800" w:type="dxa"/>
            <w:shd w:val="clear" w:color="auto" w:fill="auto"/>
            <w:tcMar>
              <w:top w:w="100" w:type="dxa"/>
              <w:left w:w="100" w:type="dxa"/>
              <w:bottom w:w="100" w:type="dxa"/>
              <w:right w:w="100" w:type="dxa"/>
            </w:tcMar>
          </w:tcPr>
          <w:p w14:paraId="55BB69AB" w14:textId="77777777" w:rsidR="005C0941" w:rsidRDefault="00D3632E">
            <w:pPr>
              <w:rPr>
                <w:b/>
                <w:sz w:val="24"/>
                <w:szCs w:val="24"/>
              </w:rPr>
            </w:pPr>
            <w:r>
              <w:rPr>
                <w:sz w:val="24"/>
                <w:szCs w:val="24"/>
              </w:rPr>
              <w:t xml:space="preserve">Legacy Lives On </w:t>
            </w:r>
          </w:p>
          <w:p w14:paraId="11D1B032" w14:textId="77777777" w:rsidR="005C0941" w:rsidRDefault="00D3632E">
            <w:pPr>
              <w:rPr>
                <w:sz w:val="24"/>
                <w:szCs w:val="24"/>
              </w:rPr>
            </w:pPr>
            <w:r>
              <w:rPr>
                <w:sz w:val="24"/>
                <w:szCs w:val="24"/>
              </w:rPr>
              <w:lastRenderedPageBreak/>
              <w:t>Person Profile of Isaac Murphy</w:t>
            </w:r>
          </w:p>
        </w:tc>
      </w:tr>
    </w:tbl>
    <w:p w14:paraId="10931CE1" w14:textId="77777777" w:rsidR="005C0941" w:rsidRDefault="005C0941">
      <w:pPr>
        <w:rPr>
          <w:sz w:val="20"/>
          <w:szCs w:val="20"/>
          <w:highlight w:val="white"/>
        </w:rPr>
      </w:pPr>
    </w:p>
    <w:p w14:paraId="76C7950A" w14:textId="77777777" w:rsidR="005C0941" w:rsidRDefault="005C0941">
      <w:pPr>
        <w:rPr>
          <w:sz w:val="20"/>
          <w:szCs w:val="20"/>
          <w:highlight w:val="white"/>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C0941" w14:paraId="5A3CE34D" w14:textId="77777777">
        <w:trPr>
          <w:trHeight w:val="760"/>
        </w:trPr>
        <w:tc>
          <w:tcPr>
            <w:tcW w:w="10800" w:type="dxa"/>
            <w:shd w:val="clear" w:color="auto" w:fill="C9DAF8"/>
            <w:tcMar>
              <w:top w:w="100" w:type="dxa"/>
              <w:left w:w="100" w:type="dxa"/>
              <w:bottom w:w="100" w:type="dxa"/>
              <w:right w:w="100" w:type="dxa"/>
            </w:tcMar>
          </w:tcPr>
          <w:p w14:paraId="61AD8E67" w14:textId="77777777" w:rsidR="005C0941" w:rsidRDefault="00D3632E">
            <w:pPr>
              <w:widowControl w:val="0"/>
              <w:spacing w:line="240" w:lineRule="auto"/>
              <w:jc w:val="center"/>
              <w:rPr>
                <w:b/>
                <w:sz w:val="48"/>
                <w:szCs w:val="48"/>
              </w:rPr>
            </w:pPr>
            <w:r>
              <w:rPr>
                <w:b/>
                <w:sz w:val="48"/>
                <w:szCs w:val="48"/>
              </w:rPr>
              <w:t>Goals</w:t>
            </w:r>
          </w:p>
        </w:tc>
      </w:tr>
      <w:tr w:rsidR="005C0941" w14:paraId="193C3955" w14:textId="77777777">
        <w:tc>
          <w:tcPr>
            <w:tcW w:w="10800" w:type="dxa"/>
            <w:shd w:val="clear" w:color="auto" w:fill="auto"/>
            <w:tcMar>
              <w:top w:w="100" w:type="dxa"/>
              <w:left w:w="100" w:type="dxa"/>
              <w:bottom w:w="100" w:type="dxa"/>
              <w:right w:w="100" w:type="dxa"/>
            </w:tcMar>
          </w:tcPr>
          <w:p w14:paraId="6CE8F1AA" w14:textId="191D14C4" w:rsidR="005C0941" w:rsidRDefault="00D3632E">
            <w:pPr>
              <w:numPr>
                <w:ilvl w:val="0"/>
                <w:numId w:val="1"/>
              </w:numPr>
              <w:rPr>
                <w:sz w:val="24"/>
                <w:szCs w:val="24"/>
              </w:rPr>
            </w:pPr>
            <w:r>
              <w:rPr>
                <w:sz w:val="24"/>
                <w:szCs w:val="24"/>
              </w:rPr>
              <w:t>Students will be able to a</w:t>
            </w:r>
            <w:r>
              <w:rPr>
                <w:sz w:val="24"/>
                <w:szCs w:val="24"/>
              </w:rPr>
              <w:t xml:space="preserve">sk and answer such questions as who, what, where, when, why, and how, related to Isaac Burns Murphy and make and support logical inferences to construct meaning from the </w:t>
            </w:r>
            <w:proofErr w:type="gramStart"/>
            <w:r>
              <w:rPr>
                <w:sz w:val="24"/>
                <w:szCs w:val="24"/>
              </w:rPr>
              <w:t>text;</w:t>
            </w:r>
            <w:proofErr w:type="gramEnd"/>
          </w:p>
          <w:p w14:paraId="754812E9" w14:textId="4C1D2251" w:rsidR="005C0941" w:rsidRPr="00D3632E" w:rsidRDefault="00D3632E" w:rsidP="00D3632E">
            <w:pPr>
              <w:numPr>
                <w:ilvl w:val="0"/>
                <w:numId w:val="1"/>
              </w:numPr>
              <w:rPr>
                <w:sz w:val="24"/>
                <w:szCs w:val="24"/>
              </w:rPr>
            </w:pPr>
            <w:r>
              <w:rPr>
                <w:sz w:val="24"/>
                <w:szCs w:val="24"/>
              </w:rPr>
              <w:t>Students will be able to d</w:t>
            </w:r>
            <w:r>
              <w:rPr>
                <w:sz w:val="24"/>
                <w:szCs w:val="24"/>
              </w:rPr>
              <w:t>escribe the connection between Isaac Murphy and other notable African American</w:t>
            </w:r>
            <w:r>
              <w:rPr>
                <w:sz w:val="24"/>
                <w:szCs w:val="24"/>
              </w:rPr>
              <w:t xml:space="preserve"> individuals from recommended </w:t>
            </w:r>
            <w:proofErr w:type="gramStart"/>
            <w:r>
              <w:rPr>
                <w:sz w:val="24"/>
                <w:szCs w:val="24"/>
              </w:rPr>
              <w:t>texts;</w:t>
            </w:r>
            <w:proofErr w:type="gramEnd"/>
          </w:p>
          <w:p w14:paraId="690A6F60" w14:textId="261D22D8" w:rsidR="005C0941" w:rsidRDefault="00D3632E">
            <w:pPr>
              <w:numPr>
                <w:ilvl w:val="0"/>
                <w:numId w:val="1"/>
              </w:numPr>
              <w:rPr>
                <w:sz w:val="24"/>
                <w:szCs w:val="24"/>
              </w:rPr>
            </w:pPr>
            <w:r>
              <w:rPr>
                <w:sz w:val="24"/>
                <w:szCs w:val="24"/>
              </w:rPr>
              <w:t>Students will be able to d</w:t>
            </w:r>
            <w:r>
              <w:rPr>
                <w:sz w:val="24"/>
                <w:szCs w:val="24"/>
              </w:rPr>
              <w:t>escribe the relationship between two texts on the same topic or theme: the informational text about Isaac Murphy presented in Chronicle of African Am</w:t>
            </w:r>
            <w:r>
              <w:rPr>
                <w:sz w:val="24"/>
                <w:szCs w:val="24"/>
              </w:rPr>
              <w:t xml:space="preserve">ericans in the Horse Industry and the literary portrait of Isaac Murphy presented in Frank X Walker’s </w:t>
            </w:r>
            <w:proofErr w:type="gramStart"/>
            <w:r>
              <w:rPr>
                <w:sz w:val="24"/>
                <w:szCs w:val="24"/>
              </w:rPr>
              <w:t>poem;</w:t>
            </w:r>
            <w:proofErr w:type="gramEnd"/>
          </w:p>
          <w:p w14:paraId="505FA418" w14:textId="7A2EE2C6" w:rsidR="005C0941" w:rsidRDefault="00D3632E">
            <w:pPr>
              <w:numPr>
                <w:ilvl w:val="0"/>
                <w:numId w:val="1"/>
              </w:numPr>
              <w:rPr>
                <w:sz w:val="24"/>
                <w:szCs w:val="24"/>
              </w:rPr>
            </w:pPr>
            <w:r>
              <w:rPr>
                <w:sz w:val="24"/>
                <w:szCs w:val="24"/>
              </w:rPr>
              <w:t>Students will be able to c</w:t>
            </w:r>
            <w:r>
              <w:rPr>
                <w:sz w:val="24"/>
                <w:szCs w:val="24"/>
              </w:rPr>
              <w:t xml:space="preserve">ompose a </w:t>
            </w:r>
            <w:r>
              <w:rPr>
                <w:sz w:val="24"/>
                <w:szCs w:val="24"/>
              </w:rPr>
              <w:t xml:space="preserve">writing piece about Isaac Murphy using a combination of digital and literary resources, vocabulary words and character description </w:t>
            </w:r>
            <w:proofErr w:type="gramStart"/>
            <w:r>
              <w:rPr>
                <w:sz w:val="24"/>
                <w:szCs w:val="24"/>
              </w:rPr>
              <w:t>chart;</w:t>
            </w:r>
            <w:proofErr w:type="gramEnd"/>
          </w:p>
          <w:p w14:paraId="00270DFB" w14:textId="77777777" w:rsidR="005C0941" w:rsidRDefault="005C0941">
            <w:pPr>
              <w:rPr>
                <w:b/>
                <w:sz w:val="24"/>
                <w:szCs w:val="24"/>
              </w:rPr>
            </w:pPr>
          </w:p>
          <w:p w14:paraId="755000D1" w14:textId="77777777" w:rsidR="005C0941" w:rsidRDefault="005C0941">
            <w:pPr>
              <w:widowControl w:val="0"/>
              <w:spacing w:line="240" w:lineRule="auto"/>
              <w:rPr>
                <w:sz w:val="24"/>
                <w:szCs w:val="24"/>
              </w:rPr>
            </w:pPr>
          </w:p>
        </w:tc>
      </w:tr>
    </w:tbl>
    <w:p w14:paraId="367026DB" w14:textId="77777777" w:rsidR="005C0941" w:rsidRDefault="005C0941">
      <w:pPr>
        <w:rPr>
          <w:sz w:val="20"/>
          <w:szCs w:val="20"/>
          <w:highlight w:val="white"/>
        </w:rPr>
      </w:pPr>
    </w:p>
    <w:p w14:paraId="078F6326" w14:textId="77777777" w:rsidR="005C0941" w:rsidRDefault="005C0941">
      <w:pPr>
        <w:rPr>
          <w:sz w:val="20"/>
          <w:szCs w:val="20"/>
          <w:highlight w:val="white"/>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C0941" w14:paraId="5384526F" w14:textId="77777777">
        <w:trPr>
          <w:trHeight w:val="760"/>
        </w:trPr>
        <w:tc>
          <w:tcPr>
            <w:tcW w:w="10800" w:type="dxa"/>
            <w:shd w:val="clear" w:color="auto" w:fill="D9D2E9"/>
            <w:tcMar>
              <w:top w:w="100" w:type="dxa"/>
              <w:left w:w="100" w:type="dxa"/>
              <w:bottom w:w="100" w:type="dxa"/>
              <w:right w:w="100" w:type="dxa"/>
            </w:tcMar>
          </w:tcPr>
          <w:p w14:paraId="22DB5623" w14:textId="77777777" w:rsidR="005C0941" w:rsidRDefault="00D3632E">
            <w:pPr>
              <w:widowControl w:val="0"/>
              <w:spacing w:line="240" w:lineRule="auto"/>
              <w:jc w:val="center"/>
              <w:rPr>
                <w:b/>
                <w:sz w:val="48"/>
                <w:szCs w:val="48"/>
              </w:rPr>
            </w:pPr>
            <w:r>
              <w:rPr>
                <w:b/>
                <w:sz w:val="48"/>
                <w:szCs w:val="48"/>
              </w:rPr>
              <w:t>Guiding Question and Key Concepts</w:t>
            </w:r>
          </w:p>
        </w:tc>
      </w:tr>
      <w:tr w:rsidR="005C0941" w14:paraId="45749861" w14:textId="77777777">
        <w:tc>
          <w:tcPr>
            <w:tcW w:w="10800" w:type="dxa"/>
            <w:shd w:val="clear" w:color="auto" w:fill="auto"/>
            <w:tcMar>
              <w:top w:w="100" w:type="dxa"/>
              <w:left w:w="100" w:type="dxa"/>
              <w:bottom w:w="100" w:type="dxa"/>
              <w:right w:w="100" w:type="dxa"/>
            </w:tcMar>
          </w:tcPr>
          <w:p w14:paraId="165B3E60" w14:textId="77777777" w:rsidR="005C0941" w:rsidRDefault="00D3632E">
            <w:pPr>
              <w:rPr>
                <w:sz w:val="24"/>
                <w:szCs w:val="24"/>
              </w:rPr>
            </w:pPr>
            <w:r>
              <w:rPr>
                <w:sz w:val="24"/>
                <w:szCs w:val="24"/>
              </w:rPr>
              <w:t>How did African American jockey Isaac Burns Murphy impact horse racing in Kentucky and what was his legacy?</w:t>
            </w:r>
          </w:p>
        </w:tc>
      </w:tr>
    </w:tbl>
    <w:p w14:paraId="2506A139" w14:textId="77777777" w:rsidR="005C0941" w:rsidRDefault="005C0941">
      <w:pPr>
        <w:rPr>
          <w:sz w:val="20"/>
          <w:szCs w:val="20"/>
          <w:highlight w:val="white"/>
        </w:rPr>
      </w:pPr>
    </w:p>
    <w:p w14:paraId="0A63D556" w14:textId="77777777" w:rsidR="005C0941" w:rsidRDefault="005C0941">
      <w:pPr>
        <w:rPr>
          <w:sz w:val="20"/>
          <w:szCs w:val="20"/>
          <w:highlight w:val="white"/>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C0941" w14:paraId="0863939F" w14:textId="77777777">
        <w:trPr>
          <w:trHeight w:val="760"/>
        </w:trPr>
        <w:tc>
          <w:tcPr>
            <w:tcW w:w="10800" w:type="dxa"/>
            <w:shd w:val="clear" w:color="auto" w:fill="E6B8AF"/>
            <w:tcMar>
              <w:top w:w="100" w:type="dxa"/>
              <w:left w:w="100" w:type="dxa"/>
              <w:bottom w:w="100" w:type="dxa"/>
              <w:right w:w="100" w:type="dxa"/>
            </w:tcMar>
          </w:tcPr>
          <w:p w14:paraId="32FBFE9D" w14:textId="77777777" w:rsidR="005C0941" w:rsidRDefault="00D3632E">
            <w:pPr>
              <w:widowControl w:val="0"/>
              <w:spacing w:line="240" w:lineRule="auto"/>
              <w:jc w:val="center"/>
              <w:rPr>
                <w:b/>
                <w:sz w:val="48"/>
                <w:szCs w:val="48"/>
              </w:rPr>
            </w:pPr>
            <w:r>
              <w:rPr>
                <w:b/>
                <w:sz w:val="48"/>
                <w:szCs w:val="48"/>
              </w:rPr>
              <w:t>Vocabulary</w:t>
            </w:r>
          </w:p>
        </w:tc>
      </w:tr>
      <w:tr w:rsidR="005C0941" w14:paraId="71BF0A30" w14:textId="77777777">
        <w:tc>
          <w:tcPr>
            <w:tcW w:w="10800" w:type="dxa"/>
            <w:shd w:val="clear" w:color="auto" w:fill="auto"/>
            <w:tcMar>
              <w:top w:w="100" w:type="dxa"/>
              <w:left w:w="100" w:type="dxa"/>
              <w:bottom w:w="100" w:type="dxa"/>
              <w:right w:w="100" w:type="dxa"/>
            </w:tcMar>
          </w:tcPr>
          <w:p w14:paraId="6F22F248" w14:textId="77777777" w:rsidR="005C0941" w:rsidRDefault="00D3632E">
            <w:pPr>
              <w:rPr>
                <w:sz w:val="24"/>
                <w:szCs w:val="24"/>
              </w:rPr>
            </w:pPr>
            <w:r>
              <w:rPr>
                <w:sz w:val="24"/>
                <w:szCs w:val="24"/>
              </w:rPr>
              <w:t>Affinity</w:t>
            </w:r>
          </w:p>
          <w:p w14:paraId="2AB5A4DA" w14:textId="77777777" w:rsidR="005C0941" w:rsidRDefault="00D3632E">
            <w:pPr>
              <w:rPr>
                <w:sz w:val="24"/>
                <w:szCs w:val="24"/>
              </w:rPr>
            </w:pPr>
            <w:r>
              <w:rPr>
                <w:sz w:val="24"/>
                <w:szCs w:val="24"/>
              </w:rPr>
              <w:t>Apprenticeship</w:t>
            </w:r>
          </w:p>
          <w:p w14:paraId="1581F9DE" w14:textId="77777777" w:rsidR="005C0941" w:rsidRDefault="00D3632E">
            <w:pPr>
              <w:rPr>
                <w:sz w:val="24"/>
                <w:szCs w:val="24"/>
              </w:rPr>
            </w:pPr>
            <w:r>
              <w:rPr>
                <w:sz w:val="24"/>
                <w:szCs w:val="24"/>
              </w:rPr>
              <w:t>Breeder</w:t>
            </w:r>
          </w:p>
          <w:p w14:paraId="365B75BE" w14:textId="77777777" w:rsidR="005C0941" w:rsidRDefault="00D3632E">
            <w:pPr>
              <w:rPr>
                <w:sz w:val="24"/>
                <w:szCs w:val="24"/>
              </w:rPr>
            </w:pPr>
            <w:r>
              <w:rPr>
                <w:sz w:val="24"/>
                <w:szCs w:val="24"/>
              </w:rPr>
              <w:t>Induct</w:t>
            </w:r>
          </w:p>
          <w:p w14:paraId="6DC0C76C" w14:textId="77777777" w:rsidR="005C0941" w:rsidRDefault="00D3632E">
            <w:pPr>
              <w:rPr>
                <w:sz w:val="24"/>
                <w:szCs w:val="24"/>
              </w:rPr>
            </w:pPr>
            <w:r>
              <w:rPr>
                <w:sz w:val="24"/>
                <w:szCs w:val="24"/>
              </w:rPr>
              <w:t>Jockey</w:t>
            </w:r>
          </w:p>
          <w:p w14:paraId="17AF6C6E" w14:textId="77777777" w:rsidR="005C0941" w:rsidRDefault="00D3632E">
            <w:pPr>
              <w:rPr>
                <w:sz w:val="24"/>
                <w:szCs w:val="24"/>
              </w:rPr>
            </w:pPr>
            <w:r>
              <w:rPr>
                <w:sz w:val="24"/>
                <w:szCs w:val="24"/>
              </w:rPr>
              <w:t>Mount</w:t>
            </w:r>
          </w:p>
          <w:p w14:paraId="3FDF648B" w14:textId="77777777" w:rsidR="005C0941" w:rsidRDefault="00D3632E">
            <w:pPr>
              <w:rPr>
                <w:sz w:val="24"/>
                <w:szCs w:val="24"/>
              </w:rPr>
            </w:pPr>
            <w:r>
              <w:rPr>
                <w:sz w:val="24"/>
                <w:szCs w:val="24"/>
              </w:rPr>
              <w:t>Nigger</w:t>
            </w:r>
          </w:p>
          <w:p w14:paraId="78210541" w14:textId="77777777" w:rsidR="005C0941" w:rsidRDefault="00D3632E">
            <w:pPr>
              <w:rPr>
                <w:sz w:val="24"/>
                <w:szCs w:val="24"/>
              </w:rPr>
            </w:pPr>
            <w:r>
              <w:rPr>
                <w:sz w:val="24"/>
                <w:szCs w:val="24"/>
              </w:rPr>
              <w:lastRenderedPageBreak/>
              <w:t>Talent</w:t>
            </w:r>
          </w:p>
          <w:p w14:paraId="25D389DF" w14:textId="77777777" w:rsidR="005C0941" w:rsidRDefault="00D3632E">
            <w:pPr>
              <w:rPr>
                <w:sz w:val="24"/>
                <w:szCs w:val="24"/>
              </w:rPr>
            </w:pPr>
            <w:r>
              <w:rPr>
                <w:sz w:val="24"/>
                <w:szCs w:val="24"/>
              </w:rPr>
              <w:t>Thoroughbred</w:t>
            </w:r>
          </w:p>
          <w:p w14:paraId="3F5D0235" w14:textId="77777777" w:rsidR="005C0941" w:rsidRDefault="00D3632E">
            <w:pPr>
              <w:rPr>
                <w:sz w:val="24"/>
                <w:szCs w:val="24"/>
              </w:rPr>
            </w:pPr>
            <w:r>
              <w:rPr>
                <w:sz w:val="24"/>
                <w:szCs w:val="24"/>
              </w:rPr>
              <w:t>Trainer</w:t>
            </w:r>
          </w:p>
          <w:p w14:paraId="6E2A8F0E" w14:textId="77777777" w:rsidR="005C0941" w:rsidRDefault="00D3632E">
            <w:pPr>
              <w:rPr>
                <w:sz w:val="24"/>
                <w:szCs w:val="24"/>
              </w:rPr>
            </w:pPr>
            <w:r>
              <w:rPr>
                <w:sz w:val="24"/>
                <w:szCs w:val="24"/>
              </w:rPr>
              <w:t>Watchful</w:t>
            </w:r>
          </w:p>
        </w:tc>
      </w:tr>
    </w:tbl>
    <w:p w14:paraId="48F6C840" w14:textId="77777777" w:rsidR="005C0941" w:rsidRDefault="005C0941">
      <w:pPr>
        <w:rPr>
          <w:sz w:val="20"/>
          <w:szCs w:val="20"/>
          <w:highlight w:val="white"/>
        </w:rPr>
      </w:pPr>
    </w:p>
    <w:p w14:paraId="1E718895" w14:textId="77777777" w:rsidR="005C0941" w:rsidRDefault="005C0941"/>
    <w:sectPr w:rsidR="005C0941">
      <w:pgSz w:w="12240" w:h="15840"/>
      <w:pgMar w:top="1440" w:right="1440" w:bottom="144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D3320C"/>
    <w:multiLevelType w:val="multilevel"/>
    <w:tmpl w:val="4294AC7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97816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941"/>
    <w:rsid w:val="005C0941"/>
    <w:rsid w:val="00D36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45196"/>
  <w15:docId w15:val="{226CD9E3-7840-44A4-857D-FB70FD96E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Eley, Anthony (Kentucky Horse Park)</dc:creator>
  <cp:lastModifiedBy>Eley, Anthony (Kentucky Horse Park)</cp:lastModifiedBy>
  <cp:revision>2</cp:revision>
  <dcterms:created xsi:type="dcterms:W3CDTF">2023-04-26T19:03:00Z</dcterms:created>
  <dcterms:modified xsi:type="dcterms:W3CDTF">2023-04-26T19:03:00Z</dcterms:modified>
</cp:coreProperties>
</file>